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43" w:rsidRPr="00E76A80" w:rsidRDefault="001909F2" w:rsidP="008254E1">
      <w:pPr>
        <w:pStyle w:val="Kop1"/>
        <w:rPr>
          <w:rFonts w:ascii="Arial" w:hAnsi="Arial" w:cs="Arial"/>
          <w:sz w:val="20"/>
          <w:szCs w:val="20"/>
        </w:rPr>
      </w:pPr>
      <w:r>
        <w:br/>
      </w:r>
      <w:r>
        <w:br/>
      </w:r>
      <w:r>
        <w:br/>
      </w:r>
      <w:r>
        <w:br/>
      </w:r>
      <w:r w:rsidRPr="00E76A80">
        <w:rPr>
          <w:rFonts w:ascii="Arial" w:hAnsi="Arial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79.95pt;margin-top:29.5pt;width:132.6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7" o:title=""/>
            <w10:wrap type="square" anchorx="page" anchory="page"/>
          </v:shape>
        </w:pict>
      </w:r>
      <w:r w:rsidR="001255AF" w:rsidRPr="00E76A80">
        <w:rPr>
          <w:rFonts w:ascii="Arial" w:hAnsi="Arial" w:cs="Arial"/>
          <w:sz w:val="20"/>
          <w:szCs w:val="20"/>
        </w:rPr>
        <w:t>Kennisgeving Stoppersmaatregelen</w:t>
      </w:r>
    </w:p>
    <w:p w:rsidR="0084108D" w:rsidRPr="00E76A80" w:rsidRDefault="001909F2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>Na</w:t>
      </w:r>
      <w:r w:rsidR="006D6101" w:rsidRPr="00E76A80">
        <w:rPr>
          <w:rFonts w:ascii="Arial" w:hAnsi="Arial" w:cs="Arial"/>
          <w:sz w:val="20"/>
        </w:rPr>
        <w:t>am:</w:t>
      </w:r>
      <w:r w:rsidR="003A2E83" w:rsidRPr="00E76A80">
        <w:rPr>
          <w:rFonts w:ascii="Arial" w:hAnsi="Arial" w:cs="Arial"/>
          <w:sz w:val="20"/>
        </w:rPr>
        <w:tab/>
      </w:r>
      <w:r w:rsidR="003A2E83" w:rsidRPr="00E76A80">
        <w:rPr>
          <w:rFonts w:ascii="Arial" w:hAnsi="Arial" w:cs="Arial"/>
          <w:sz w:val="20"/>
        </w:rPr>
        <w:tab/>
        <w:t>_____________________________________</w:t>
      </w:r>
    </w:p>
    <w:p w:rsidR="003A2E83" w:rsidRPr="00E76A80" w:rsidRDefault="003A2E83">
      <w:pPr>
        <w:rPr>
          <w:rFonts w:ascii="Arial" w:hAnsi="Arial" w:cs="Arial"/>
          <w:sz w:val="20"/>
        </w:rPr>
      </w:pPr>
    </w:p>
    <w:p w:rsidR="008254E1" w:rsidRPr="00E76A80" w:rsidRDefault="006D6101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>Adres bedrijf:</w:t>
      </w:r>
      <w:r w:rsidR="003A2E83" w:rsidRPr="00E76A80">
        <w:rPr>
          <w:rFonts w:ascii="Arial" w:hAnsi="Arial" w:cs="Arial"/>
          <w:sz w:val="20"/>
        </w:rPr>
        <w:tab/>
        <w:t>_____________________________________</w:t>
      </w:r>
    </w:p>
    <w:p w:rsidR="003A2E83" w:rsidRPr="00E76A80" w:rsidRDefault="003A2E83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ab/>
      </w:r>
      <w:r w:rsidRPr="00E76A80">
        <w:rPr>
          <w:rFonts w:ascii="Arial" w:hAnsi="Arial" w:cs="Arial"/>
          <w:sz w:val="20"/>
        </w:rPr>
        <w:tab/>
      </w:r>
    </w:p>
    <w:p w:rsidR="003A2E83" w:rsidRPr="00E76A80" w:rsidRDefault="003A2E83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ab/>
      </w:r>
      <w:r w:rsidRPr="00E76A80">
        <w:rPr>
          <w:rFonts w:ascii="Arial" w:hAnsi="Arial" w:cs="Arial"/>
          <w:sz w:val="20"/>
        </w:rPr>
        <w:tab/>
        <w:t>_____________________________________</w:t>
      </w:r>
    </w:p>
    <w:p w:rsidR="00282277" w:rsidRPr="00E76A80" w:rsidRDefault="00282277">
      <w:pPr>
        <w:rPr>
          <w:rFonts w:ascii="Arial" w:hAnsi="Arial" w:cs="Arial"/>
          <w:sz w:val="20"/>
        </w:rPr>
      </w:pPr>
    </w:p>
    <w:p w:rsidR="00282277" w:rsidRPr="00E76A80" w:rsidRDefault="00282277">
      <w:pPr>
        <w:rPr>
          <w:rFonts w:ascii="Arial" w:hAnsi="Arial" w:cs="Arial"/>
          <w:sz w:val="20"/>
        </w:rPr>
      </w:pPr>
    </w:p>
    <w:p w:rsidR="004311AF" w:rsidRPr="00E76A80" w:rsidRDefault="004311AF" w:rsidP="00BD2E43">
      <w:pPr>
        <w:rPr>
          <w:rFonts w:ascii="Arial" w:hAnsi="Arial" w:cs="Arial"/>
          <w:b/>
          <w:sz w:val="20"/>
        </w:rPr>
      </w:pPr>
      <w:r w:rsidRPr="00E76A80">
        <w:rPr>
          <w:rFonts w:ascii="Arial" w:hAnsi="Arial" w:cs="Arial"/>
          <w:b/>
          <w:sz w:val="20"/>
        </w:rPr>
        <w:t>1. Hoeveelheid te reduceren ammoniak</w:t>
      </w:r>
    </w:p>
    <w:p w:rsidR="00264B11" w:rsidRPr="00E76A80" w:rsidRDefault="00264B11" w:rsidP="00BD2E43">
      <w:pPr>
        <w:rPr>
          <w:rFonts w:ascii="Arial" w:hAnsi="Arial" w:cs="Arial"/>
          <w:sz w:val="20"/>
        </w:rPr>
      </w:pPr>
    </w:p>
    <w:p w:rsidR="00264B11" w:rsidRPr="00E76A80" w:rsidRDefault="00264B11" w:rsidP="00264B11">
      <w:pPr>
        <w:numPr>
          <w:ilvl w:val="0"/>
          <w:numId w:val="31"/>
        </w:numPr>
        <w:rPr>
          <w:rFonts w:ascii="Arial" w:hAnsi="Arial" w:cs="Arial"/>
          <w:b/>
          <w:sz w:val="20"/>
        </w:rPr>
      </w:pPr>
      <w:r w:rsidRPr="00E76A80">
        <w:rPr>
          <w:rFonts w:ascii="Arial" w:hAnsi="Arial" w:cs="Arial"/>
          <w:b/>
          <w:sz w:val="20"/>
        </w:rPr>
        <w:t xml:space="preserve">Berekening benodigde reductie </w:t>
      </w:r>
    </w:p>
    <w:p w:rsidR="004311AF" w:rsidRPr="00E76A80" w:rsidRDefault="004311AF" w:rsidP="00BD2E43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 xml:space="preserve">Om te bepalen hoeveel ammoniak moet worden gereduceerd, vult u onderstaande tabel in. </w:t>
      </w:r>
    </w:p>
    <w:p w:rsidR="001255AF" w:rsidRPr="00E76A80" w:rsidRDefault="004311AF" w:rsidP="00BD2E43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 xml:space="preserve">Het gaat hierbij </w:t>
      </w:r>
      <w:r w:rsidR="00A32D2C" w:rsidRPr="00E76A80">
        <w:rPr>
          <w:rFonts w:ascii="Arial" w:hAnsi="Arial" w:cs="Arial"/>
          <w:sz w:val="20"/>
        </w:rPr>
        <w:t xml:space="preserve">om </w:t>
      </w:r>
      <w:r w:rsidR="001255AF" w:rsidRPr="00E76A80">
        <w:rPr>
          <w:rFonts w:ascii="Arial" w:hAnsi="Arial" w:cs="Arial"/>
          <w:sz w:val="20"/>
        </w:rPr>
        <w:t xml:space="preserve">de tak waarmee u gaat stoppen. Lees eerst de toelichting bij dit formulier. </w:t>
      </w:r>
    </w:p>
    <w:p w:rsidR="001255AF" w:rsidRPr="00E76A80" w:rsidRDefault="001255AF" w:rsidP="00BD2E43">
      <w:pPr>
        <w:rPr>
          <w:rFonts w:ascii="Arial" w:hAnsi="Arial" w:cs="Arial"/>
          <w:sz w:val="20"/>
        </w:rPr>
      </w:pPr>
    </w:p>
    <w:p w:rsidR="00666EC4" w:rsidRPr="00E76A80" w:rsidRDefault="00666EC4" w:rsidP="00BD2E43">
      <w:pPr>
        <w:rPr>
          <w:rFonts w:ascii="Arial" w:hAnsi="Arial" w:cs="Arial"/>
          <w:sz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81"/>
        <w:gridCol w:w="1275"/>
        <w:gridCol w:w="1418"/>
        <w:gridCol w:w="1246"/>
        <w:gridCol w:w="1080"/>
        <w:gridCol w:w="1260"/>
      </w:tblGrid>
      <w:tr w:rsidR="00BD2E43" w:rsidRPr="00E76A80" w:rsidTr="00E76A80">
        <w:tc>
          <w:tcPr>
            <w:tcW w:w="1080" w:type="dxa"/>
          </w:tcPr>
          <w:p w:rsidR="00BD2E43" w:rsidRPr="00E76A80" w:rsidRDefault="006D6101" w:rsidP="00BD2E43">
            <w:pPr>
              <w:rPr>
                <w:rFonts w:ascii="Arial" w:hAnsi="Arial" w:cs="Arial"/>
                <w:sz w:val="20"/>
              </w:rPr>
            </w:pPr>
            <w:smartTag w:uri="urn:schemas-microsoft-com:office:smarttags" w:element="PersonName">
              <w:r w:rsidRPr="00E76A80">
                <w:rPr>
                  <w:rFonts w:ascii="Arial" w:hAnsi="Arial" w:cs="Arial"/>
                  <w:sz w:val="20"/>
                </w:rPr>
                <w:t>RAV</w:t>
              </w:r>
            </w:smartTag>
            <w:r w:rsidRPr="00E76A80">
              <w:rPr>
                <w:rFonts w:ascii="Arial" w:hAnsi="Arial" w:cs="Arial"/>
                <w:sz w:val="20"/>
              </w:rPr>
              <w:t xml:space="preserve"> </w:t>
            </w:r>
            <w:r w:rsidR="00BD2E43" w:rsidRPr="00E76A80">
              <w:rPr>
                <w:rFonts w:ascii="Arial" w:hAnsi="Arial" w:cs="Arial"/>
                <w:sz w:val="20"/>
              </w:rPr>
              <w:t>code*</w:t>
            </w:r>
          </w:p>
        </w:tc>
        <w:tc>
          <w:tcPr>
            <w:tcW w:w="2181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diersoort</w:t>
            </w:r>
          </w:p>
        </w:tc>
        <w:tc>
          <w:tcPr>
            <w:tcW w:w="1275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 xml:space="preserve">Aantal </w:t>
            </w:r>
            <w:r w:rsidR="004311AF" w:rsidRPr="00E76A80">
              <w:rPr>
                <w:rFonts w:ascii="Arial" w:hAnsi="Arial" w:cs="Arial"/>
                <w:sz w:val="20"/>
              </w:rPr>
              <w:t xml:space="preserve">dieren </w:t>
            </w:r>
          </w:p>
          <w:p w:rsidR="00D112F8" w:rsidRPr="00E76A80" w:rsidRDefault="00D112F8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1-1-2010</w:t>
            </w:r>
          </w:p>
        </w:tc>
        <w:tc>
          <w:tcPr>
            <w:tcW w:w="1418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Emissiefactor aanwezig stalsysteem*</w:t>
            </w:r>
          </w:p>
          <w:p w:rsidR="00282277" w:rsidRPr="00E76A80" w:rsidRDefault="00282277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kg/dier/jaar</w:t>
            </w:r>
          </w:p>
        </w:tc>
        <w:tc>
          <w:tcPr>
            <w:tcW w:w="1246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Maximale emissie</w:t>
            </w:r>
            <w:r w:rsidR="006D6101" w:rsidRPr="00E76A80">
              <w:rPr>
                <w:rFonts w:ascii="Arial" w:hAnsi="Arial" w:cs="Arial"/>
                <w:sz w:val="20"/>
              </w:rPr>
              <w:t>-</w:t>
            </w:r>
            <w:r w:rsidRPr="00E76A80">
              <w:rPr>
                <w:rFonts w:ascii="Arial" w:hAnsi="Arial" w:cs="Arial"/>
                <w:sz w:val="20"/>
              </w:rPr>
              <w:t>waarde</w:t>
            </w:r>
          </w:p>
          <w:p w:rsidR="00282277" w:rsidRPr="00E76A80" w:rsidRDefault="00282277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kg/dier/jaar</w:t>
            </w:r>
          </w:p>
        </w:tc>
        <w:tc>
          <w:tcPr>
            <w:tcW w:w="1080" w:type="dxa"/>
          </w:tcPr>
          <w:p w:rsidR="004311AF" w:rsidRPr="00E76A80" w:rsidRDefault="00BD2E43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 xml:space="preserve">Ammoniak </w:t>
            </w:r>
          </w:p>
          <w:p w:rsidR="00BD2E43" w:rsidRPr="00E76A80" w:rsidRDefault="004311AF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 xml:space="preserve">1-1-2010 </w:t>
            </w:r>
          </w:p>
          <w:p w:rsidR="00282277" w:rsidRPr="00E76A80" w:rsidRDefault="00282277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kg/jaar</w:t>
            </w:r>
          </w:p>
        </w:tc>
        <w:tc>
          <w:tcPr>
            <w:tcW w:w="1260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Ammoniak maximale emissie</w:t>
            </w:r>
            <w:r w:rsidR="006D6101" w:rsidRPr="00E76A80">
              <w:rPr>
                <w:rFonts w:ascii="Arial" w:hAnsi="Arial" w:cs="Arial"/>
                <w:sz w:val="20"/>
              </w:rPr>
              <w:t>-</w:t>
            </w:r>
            <w:r w:rsidRPr="00E76A80">
              <w:rPr>
                <w:rFonts w:ascii="Arial" w:hAnsi="Arial" w:cs="Arial"/>
                <w:sz w:val="20"/>
              </w:rPr>
              <w:t>waarde</w:t>
            </w:r>
          </w:p>
          <w:p w:rsidR="00282277" w:rsidRPr="00E76A80" w:rsidRDefault="00282277" w:rsidP="00BD2E43">
            <w:pPr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kg/jaar</w:t>
            </w:r>
          </w:p>
        </w:tc>
      </w:tr>
      <w:tr w:rsidR="00BD2E43" w:rsidRPr="00E76A80" w:rsidTr="00E76A80">
        <w:trPr>
          <w:trHeight w:val="567"/>
        </w:trPr>
        <w:tc>
          <w:tcPr>
            <w:tcW w:w="1080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</w:tr>
      <w:tr w:rsidR="00BD2E43" w:rsidRPr="00E76A80" w:rsidTr="00E76A80">
        <w:trPr>
          <w:trHeight w:val="567"/>
        </w:trPr>
        <w:tc>
          <w:tcPr>
            <w:tcW w:w="1080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BD2E43" w:rsidRPr="00E76A80" w:rsidRDefault="00BD2E43" w:rsidP="00BD2E43">
            <w:pPr>
              <w:rPr>
                <w:rFonts w:ascii="Arial" w:hAnsi="Arial" w:cs="Arial"/>
                <w:sz w:val="20"/>
              </w:rPr>
            </w:pPr>
          </w:p>
        </w:tc>
      </w:tr>
      <w:tr w:rsidR="004311AF" w:rsidRPr="00E76A80" w:rsidTr="00E76A80">
        <w:trPr>
          <w:trHeight w:val="567"/>
        </w:trPr>
        <w:tc>
          <w:tcPr>
            <w:tcW w:w="108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</w:tr>
      <w:tr w:rsidR="004311AF" w:rsidRPr="00E76A80" w:rsidTr="00E76A80">
        <w:trPr>
          <w:trHeight w:val="567"/>
        </w:trPr>
        <w:tc>
          <w:tcPr>
            <w:tcW w:w="108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</w:tr>
      <w:tr w:rsidR="006D6101" w:rsidRPr="00E76A80" w:rsidTr="00E76A80">
        <w:trPr>
          <w:trHeight w:val="567"/>
        </w:trPr>
        <w:tc>
          <w:tcPr>
            <w:tcW w:w="1080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</w:tr>
      <w:tr w:rsidR="006D6101" w:rsidRPr="00E76A80" w:rsidTr="00E76A80">
        <w:trPr>
          <w:trHeight w:val="567"/>
        </w:trPr>
        <w:tc>
          <w:tcPr>
            <w:tcW w:w="1080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</w:tr>
      <w:tr w:rsidR="004311AF" w:rsidRPr="00E76A80" w:rsidTr="00E76A80">
        <w:trPr>
          <w:trHeight w:val="567"/>
        </w:trPr>
        <w:tc>
          <w:tcPr>
            <w:tcW w:w="108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1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4311AF" w:rsidRPr="00E76A80" w:rsidRDefault="004311AF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</w:tr>
      <w:tr w:rsidR="006D6101" w:rsidRPr="00E76A80">
        <w:trPr>
          <w:trHeight w:val="454"/>
        </w:trPr>
        <w:tc>
          <w:tcPr>
            <w:tcW w:w="7200" w:type="dxa"/>
            <w:gridSpan w:val="5"/>
          </w:tcPr>
          <w:p w:rsidR="006D6101" w:rsidRPr="00E76A80" w:rsidRDefault="006D6101" w:rsidP="00BD2E4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6D6101" w:rsidRPr="00E76A80" w:rsidRDefault="006D6101" w:rsidP="00534860">
            <w:pPr>
              <w:jc w:val="center"/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260" w:type="dxa"/>
          </w:tcPr>
          <w:p w:rsidR="006D6101" w:rsidRPr="00E76A80" w:rsidRDefault="006D6101" w:rsidP="00534860">
            <w:pPr>
              <w:jc w:val="center"/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B</w:t>
            </w:r>
          </w:p>
        </w:tc>
      </w:tr>
    </w:tbl>
    <w:p w:rsidR="00BD2E43" w:rsidRPr="00E76A80" w:rsidRDefault="00BD2E43" w:rsidP="00BD2E43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>*</w:t>
      </w:r>
      <w:r w:rsidR="003A2E83" w:rsidRPr="00E76A80">
        <w:rPr>
          <w:rFonts w:ascii="Arial" w:hAnsi="Arial" w:cs="Arial"/>
          <w:sz w:val="20"/>
        </w:rPr>
        <w:t>op basis</w:t>
      </w:r>
      <w:r w:rsidRPr="00E76A80">
        <w:rPr>
          <w:rFonts w:ascii="Arial" w:hAnsi="Arial" w:cs="Arial"/>
          <w:sz w:val="20"/>
        </w:rPr>
        <w:t xml:space="preserve"> van de huidige geldende </w:t>
      </w:r>
      <w:smartTag w:uri="urn:schemas-microsoft-com:office:smarttags" w:element="PersonName">
        <w:r w:rsidRPr="00E76A80">
          <w:rPr>
            <w:rFonts w:ascii="Arial" w:hAnsi="Arial" w:cs="Arial"/>
            <w:sz w:val="20"/>
          </w:rPr>
          <w:t>RAV</w:t>
        </w:r>
      </w:smartTag>
    </w:p>
    <w:p w:rsidR="006D6101" w:rsidRDefault="006D6101" w:rsidP="006D6101"/>
    <w:p w:rsidR="00E76A80" w:rsidRDefault="00E76A80" w:rsidP="006D6101"/>
    <w:p w:rsidR="00E76A80" w:rsidRDefault="00E76A80" w:rsidP="006D6101"/>
    <w:p w:rsidR="00E76A80" w:rsidRDefault="00E76A80" w:rsidP="006D6101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800"/>
      </w:tblGrid>
      <w:tr w:rsidR="00282277"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2E83" w:rsidRPr="00E76A80" w:rsidRDefault="00282277" w:rsidP="0053486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 xml:space="preserve">De emissie van ammoniak op 1 januari 2010 (A):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277" w:rsidRDefault="00282277" w:rsidP="00534860">
            <w:pPr>
              <w:spacing w:line="500" w:lineRule="atLeast"/>
            </w:pPr>
          </w:p>
        </w:tc>
      </w:tr>
      <w:tr w:rsidR="003A2E83">
        <w:trPr>
          <w:trHeight w:val="277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3" w:rsidRDefault="003A2E83" w:rsidP="00534860">
            <w:pPr>
              <w:spacing w:line="240" w:lineRule="auto"/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A2E83" w:rsidRDefault="003A2E83" w:rsidP="00534860">
            <w:pPr>
              <w:spacing w:line="240" w:lineRule="auto"/>
            </w:pPr>
          </w:p>
        </w:tc>
      </w:tr>
      <w:tr w:rsidR="00282277"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2277" w:rsidRPr="00E76A80" w:rsidRDefault="003A2E83" w:rsidP="0053486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De emissie van ammoniak op basis van de maximale emissiewaarde (B):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82277" w:rsidRDefault="00282277" w:rsidP="00534860">
            <w:pPr>
              <w:spacing w:line="500" w:lineRule="atLeast"/>
            </w:pPr>
          </w:p>
        </w:tc>
      </w:tr>
      <w:tr w:rsidR="003A2E83">
        <w:trPr>
          <w:trHeight w:val="277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2E83" w:rsidRDefault="003A2E83" w:rsidP="00534860">
            <w:pPr>
              <w:spacing w:line="240" w:lineRule="auto"/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:rsidR="003A2E83" w:rsidRDefault="003A2E83" w:rsidP="00534860">
            <w:pPr>
              <w:spacing w:line="240" w:lineRule="auto"/>
            </w:pPr>
          </w:p>
        </w:tc>
      </w:tr>
      <w:tr w:rsidR="00282277"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2277" w:rsidRPr="00E76A80" w:rsidRDefault="003A2E83" w:rsidP="0053486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Hoeveelheid te reduceren ammoniak (A-B)</w:t>
            </w:r>
            <w:r w:rsidR="001255AF" w:rsidRPr="00E76A80">
              <w:rPr>
                <w:rFonts w:ascii="Arial" w:hAnsi="Arial" w:cs="Arial"/>
                <w:sz w:val="20"/>
              </w:rPr>
              <w:t xml:space="preserve"> = (C) </w:t>
            </w:r>
            <w:r w:rsidRPr="00E76A80">
              <w:rPr>
                <w:rFonts w:ascii="Arial" w:hAnsi="Arial" w:cs="Arial"/>
                <w:sz w:val="20"/>
              </w:rPr>
              <w:t>:</w:t>
            </w:r>
            <w:r w:rsidR="001255AF" w:rsidRPr="00E76A8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282277" w:rsidRDefault="00282277" w:rsidP="00534860">
            <w:pPr>
              <w:spacing w:line="500" w:lineRule="atLeast"/>
            </w:pPr>
          </w:p>
        </w:tc>
      </w:tr>
    </w:tbl>
    <w:p w:rsidR="00282277" w:rsidRDefault="00282277" w:rsidP="006D6101"/>
    <w:p w:rsidR="003A2E83" w:rsidRPr="00E76A80" w:rsidRDefault="0007001C" w:rsidP="006D6101">
      <w:pPr>
        <w:rPr>
          <w:rFonts w:ascii="Arial" w:hAnsi="Arial" w:cs="Arial"/>
          <w:b/>
          <w:sz w:val="20"/>
        </w:rPr>
      </w:pPr>
      <w:r w:rsidRPr="00E76A80">
        <w:rPr>
          <w:rFonts w:ascii="Arial" w:hAnsi="Arial" w:cs="Arial"/>
          <w:b/>
          <w:sz w:val="20"/>
        </w:rPr>
        <w:t xml:space="preserve">b. </w:t>
      </w:r>
      <w:r w:rsidR="00264B11" w:rsidRPr="00E76A80">
        <w:rPr>
          <w:rFonts w:ascii="Arial" w:hAnsi="Arial" w:cs="Arial"/>
          <w:b/>
          <w:sz w:val="20"/>
        </w:rPr>
        <w:t>Berekening met o</w:t>
      </w:r>
      <w:r w:rsidR="00EA1D23" w:rsidRPr="00E76A80">
        <w:rPr>
          <w:rFonts w:ascii="Arial" w:hAnsi="Arial" w:cs="Arial"/>
          <w:b/>
          <w:sz w:val="20"/>
        </w:rPr>
        <w:t>ptie intern salderen</w:t>
      </w:r>
    </w:p>
    <w:p w:rsidR="001255AF" w:rsidRPr="00E76A80" w:rsidRDefault="001255AF" w:rsidP="006D6101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 xml:space="preserve">Vul hier de hoeveelheid ammoniak in die extra gereduceerd wordt in aan </w:t>
      </w:r>
      <w:r w:rsidR="00B94A49" w:rsidRPr="00E76A80">
        <w:rPr>
          <w:rFonts w:ascii="Arial" w:hAnsi="Arial" w:cs="Arial"/>
          <w:sz w:val="20"/>
        </w:rPr>
        <w:t xml:space="preserve">een </w:t>
      </w:r>
      <w:r w:rsidRPr="00E76A80">
        <w:rPr>
          <w:rFonts w:ascii="Arial" w:hAnsi="Arial" w:cs="Arial"/>
          <w:sz w:val="20"/>
        </w:rPr>
        <w:t>andere tak binnen uw inrichting</w:t>
      </w:r>
      <w:r w:rsidR="007F30B8" w:rsidRPr="00E76A80">
        <w:rPr>
          <w:rFonts w:ascii="Arial" w:hAnsi="Arial" w:cs="Arial"/>
          <w:sz w:val="20"/>
        </w:rPr>
        <w:t xml:space="preserve"> en gebruikt kan worden om intern </w:t>
      </w:r>
      <w:r w:rsidR="00B94A49" w:rsidRPr="00E76A80">
        <w:rPr>
          <w:rFonts w:ascii="Arial" w:hAnsi="Arial" w:cs="Arial"/>
          <w:sz w:val="20"/>
        </w:rPr>
        <w:t xml:space="preserve">te </w:t>
      </w:r>
      <w:r w:rsidR="007F30B8" w:rsidRPr="00E76A80">
        <w:rPr>
          <w:rFonts w:ascii="Arial" w:hAnsi="Arial" w:cs="Arial"/>
          <w:sz w:val="20"/>
        </w:rPr>
        <w:t>salderen</w:t>
      </w:r>
      <w:r w:rsidRPr="00E76A80">
        <w:rPr>
          <w:rFonts w:ascii="Arial" w:hAnsi="Arial" w:cs="Arial"/>
          <w:sz w:val="20"/>
        </w:rPr>
        <w:t>. Lees de toelichting voor meer informatie hierover.</w:t>
      </w:r>
    </w:p>
    <w:p w:rsidR="001255AF" w:rsidRPr="00E76A80" w:rsidRDefault="001255AF" w:rsidP="006D6101">
      <w:pPr>
        <w:rPr>
          <w:rFonts w:ascii="Arial" w:hAnsi="Arial"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800"/>
      </w:tblGrid>
      <w:tr w:rsidR="001255AF" w:rsidRPr="00534860"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5AF" w:rsidRDefault="007F30B8" w:rsidP="00534860">
            <w:pPr>
              <w:spacing w:line="240" w:lineRule="auto"/>
            </w:pPr>
            <w:r>
              <w:t>De hoeveelheid ammoniak uit andere tak waarmee intern gesaldeerd kan worden</w:t>
            </w:r>
            <w:r w:rsidR="0007001C">
              <w:t>(D)</w:t>
            </w:r>
            <w:r w:rsidR="001255AF">
              <w:t>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255AF" w:rsidRDefault="001255AF" w:rsidP="00534860">
            <w:pPr>
              <w:spacing w:line="500" w:lineRule="atLeast"/>
            </w:pPr>
          </w:p>
        </w:tc>
      </w:tr>
      <w:tr w:rsidR="001255AF" w:rsidRPr="00534860"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5AF" w:rsidRDefault="001255AF" w:rsidP="00534860">
            <w:pPr>
              <w:spacing w:line="240" w:lineRule="auto"/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255AF" w:rsidRDefault="001255AF" w:rsidP="00534860">
            <w:pPr>
              <w:spacing w:line="240" w:lineRule="auto"/>
            </w:pPr>
          </w:p>
        </w:tc>
      </w:tr>
      <w:tr w:rsidR="001255AF" w:rsidRPr="00534860">
        <w:tc>
          <w:tcPr>
            <w:tcW w:w="7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55AF" w:rsidRPr="00E76A80" w:rsidRDefault="001255AF" w:rsidP="00534860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E76A80">
              <w:rPr>
                <w:rFonts w:ascii="Arial" w:hAnsi="Arial" w:cs="Arial"/>
                <w:sz w:val="20"/>
              </w:rPr>
              <w:t>Hoeveelheid te reduceren ammoniak</w:t>
            </w:r>
            <w:r w:rsidR="0007001C" w:rsidRPr="00E76A80">
              <w:rPr>
                <w:rFonts w:ascii="Arial" w:hAnsi="Arial" w:cs="Arial"/>
                <w:sz w:val="20"/>
              </w:rPr>
              <w:t xml:space="preserve"> na aftrek intern salderen (C-D</w:t>
            </w:r>
            <w:r w:rsidRPr="00E76A80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255AF" w:rsidRDefault="001255AF" w:rsidP="00534860">
            <w:pPr>
              <w:spacing w:line="500" w:lineRule="atLeast"/>
            </w:pPr>
          </w:p>
        </w:tc>
      </w:tr>
    </w:tbl>
    <w:p w:rsidR="001255AF" w:rsidRDefault="001255AF" w:rsidP="006D6101"/>
    <w:p w:rsidR="003A2E83" w:rsidRDefault="003A2E83" w:rsidP="006D6101"/>
    <w:p w:rsidR="00D112F8" w:rsidRPr="00E76A80" w:rsidRDefault="00D112F8" w:rsidP="00D112F8">
      <w:pPr>
        <w:rPr>
          <w:rFonts w:ascii="Arial" w:hAnsi="Arial" w:cs="Arial"/>
          <w:b/>
          <w:sz w:val="20"/>
        </w:rPr>
      </w:pPr>
      <w:r w:rsidRPr="00E76A80">
        <w:rPr>
          <w:rFonts w:ascii="Arial" w:hAnsi="Arial" w:cs="Arial"/>
          <w:b/>
          <w:sz w:val="20"/>
        </w:rPr>
        <w:t>2. Maatregelen</w:t>
      </w:r>
    </w:p>
    <w:p w:rsidR="00BD2E43" w:rsidRPr="00E76A80" w:rsidRDefault="00BD2E43" w:rsidP="00D112F8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>Welke maatregelen of combinatie van maatregelen gaat u treffen om de ammoniak te reduceren? U kunt meerdere opties aankruisen</w:t>
      </w:r>
      <w:r w:rsidR="003A2E83" w:rsidRPr="00E76A80">
        <w:rPr>
          <w:rFonts w:ascii="Arial" w:hAnsi="Arial" w:cs="Arial"/>
          <w:sz w:val="20"/>
        </w:rPr>
        <w:t>.</w:t>
      </w:r>
    </w:p>
    <w:p w:rsidR="00BD2E43" w:rsidRPr="00E76A80" w:rsidRDefault="00883FDF" w:rsidP="00D112F8">
      <w:pPr>
        <w:numPr>
          <w:ilvl w:val="0"/>
          <w:numId w:val="26"/>
        </w:numPr>
        <w:tabs>
          <w:tab w:val="clear" w:pos="1800"/>
          <w:tab w:val="num" w:pos="-1620"/>
        </w:tabs>
        <w:ind w:left="540" w:hanging="540"/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 xml:space="preserve">A) </w:t>
      </w:r>
      <w:r w:rsidR="00BD2E43" w:rsidRPr="00E76A80">
        <w:rPr>
          <w:rFonts w:ascii="Arial" w:hAnsi="Arial" w:cs="Arial"/>
          <w:sz w:val="20"/>
        </w:rPr>
        <w:t>Minder dieren</w:t>
      </w:r>
      <w:r w:rsidR="00224E15" w:rsidRPr="00E76A80">
        <w:rPr>
          <w:rFonts w:ascii="Arial" w:hAnsi="Arial" w:cs="Arial"/>
          <w:sz w:val="20"/>
        </w:rPr>
        <w:t>, dit kan bestaan uit:</w:t>
      </w:r>
      <w:r w:rsidR="006C5AA4" w:rsidRPr="00E76A80">
        <w:rPr>
          <w:rFonts w:ascii="Arial" w:hAnsi="Arial" w:cs="Arial"/>
          <w:sz w:val="20"/>
        </w:rPr>
        <w:t xml:space="preserve"> </w:t>
      </w:r>
    </w:p>
    <w:p w:rsidR="00224E15" w:rsidRPr="00E76A80" w:rsidRDefault="00224E15" w:rsidP="00224E15">
      <w:pPr>
        <w:numPr>
          <w:ilvl w:val="0"/>
          <w:numId w:val="26"/>
        </w:num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>Stallen leeg</w:t>
      </w:r>
    </w:p>
    <w:p w:rsidR="00BD2E43" w:rsidRPr="00E76A80" w:rsidRDefault="00BD2E43" w:rsidP="00224E15">
      <w:pPr>
        <w:numPr>
          <w:ilvl w:val="0"/>
          <w:numId w:val="26"/>
        </w:num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>Minder rondes</w:t>
      </w:r>
      <w:r w:rsidR="006C5AA4" w:rsidRPr="00E76A80">
        <w:rPr>
          <w:rFonts w:ascii="Arial" w:hAnsi="Arial" w:cs="Arial"/>
          <w:sz w:val="20"/>
        </w:rPr>
        <w:t xml:space="preserve"> </w:t>
      </w:r>
    </w:p>
    <w:p w:rsidR="00BD2E43" w:rsidRPr="00E76A80" w:rsidRDefault="00BD2E43" w:rsidP="00224E15">
      <w:pPr>
        <w:numPr>
          <w:ilvl w:val="0"/>
          <w:numId w:val="26"/>
        </w:num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>Wisselen van dier</w:t>
      </w:r>
      <w:r w:rsidR="0012594F" w:rsidRPr="00E76A80">
        <w:rPr>
          <w:rFonts w:ascii="Arial" w:hAnsi="Arial" w:cs="Arial"/>
          <w:sz w:val="20"/>
        </w:rPr>
        <w:t>categorie</w:t>
      </w:r>
      <w:r w:rsidRPr="00E76A80">
        <w:rPr>
          <w:rFonts w:ascii="Arial" w:hAnsi="Arial" w:cs="Arial"/>
          <w:sz w:val="20"/>
        </w:rPr>
        <w:t xml:space="preserve"> binnen hoofdcategorie</w:t>
      </w:r>
      <w:r w:rsidR="006C5AA4" w:rsidRPr="00E76A80">
        <w:rPr>
          <w:rFonts w:ascii="Arial" w:hAnsi="Arial" w:cs="Arial"/>
          <w:sz w:val="20"/>
        </w:rPr>
        <w:t xml:space="preserve"> </w:t>
      </w:r>
    </w:p>
    <w:p w:rsidR="00BD2E43" w:rsidRPr="00E76A80" w:rsidRDefault="00883FDF" w:rsidP="00224E15">
      <w:pPr>
        <w:numPr>
          <w:ilvl w:val="0"/>
          <w:numId w:val="26"/>
        </w:numPr>
        <w:tabs>
          <w:tab w:val="clear" w:pos="1800"/>
          <w:tab w:val="num" w:pos="-1620"/>
        </w:tabs>
        <w:ind w:left="540" w:hanging="540"/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 xml:space="preserve">B) </w:t>
      </w:r>
      <w:r w:rsidR="00224E15" w:rsidRPr="00E76A80">
        <w:rPr>
          <w:rFonts w:ascii="Arial" w:hAnsi="Arial" w:cs="Arial"/>
          <w:sz w:val="20"/>
        </w:rPr>
        <w:t>M</w:t>
      </w:r>
      <w:r w:rsidR="00BD2E43" w:rsidRPr="00E76A80">
        <w:rPr>
          <w:rFonts w:ascii="Arial" w:hAnsi="Arial" w:cs="Arial"/>
          <w:sz w:val="20"/>
        </w:rPr>
        <w:t>aatregelen</w:t>
      </w:r>
      <w:r w:rsidR="006C5AA4" w:rsidRPr="00E76A80">
        <w:rPr>
          <w:rFonts w:ascii="Arial" w:hAnsi="Arial" w:cs="Arial"/>
          <w:sz w:val="20"/>
        </w:rPr>
        <w:t xml:space="preserve"> </w:t>
      </w:r>
      <w:r w:rsidR="00224E15" w:rsidRPr="00E76A80">
        <w:rPr>
          <w:rFonts w:ascii="Arial" w:hAnsi="Arial" w:cs="Arial"/>
          <w:sz w:val="20"/>
        </w:rPr>
        <w:t>uit de lijst, dit zijn voer-, management-en technische maatregelen</w:t>
      </w:r>
    </w:p>
    <w:p w:rsidR="00224E15" w:rsidRPr="00E76A80" w:rsidRDefault="00224E15" w:rsidP="002E6F13">
      <w:pPr>
        <w:rPr>
          <w:rFonts w:ascii="Arial" w:hAnsi="Arial" w:cs="Arial"/>
          <w:sz w:val="20"/>
        </w:rPr>
      </w:pPr>
    </w:p>
    <w:p w:rsidR="00264B11" w:rsidRPr="00E76A80" w:rsidRDefault="00264B11" w:rsidP="00264B11">
      <w:pPr>
        <w:numPr>
          <w:ilvl w:val="0"/>
          <w:numId w:val="32"/>
        </w:numPr>
        <w:rPr>
          <w:rFonts w:ascii="Arial" w:hAnsi="Arial" w:cs="Arial"/>
          <w:b/>
          <w:sz w:val="20"/>
        </w:rPr>
      </w:pPr>
      <w:r w:rsidRPr="00E76A80">
        <w:rPr>
          <w:rFonts w:ascii="Arial" w:hAnsi="Arial" w:cs="Arial"/>
          <w:b/>
          <w:sz w:val="20"/>
        </w:rPr>
        <w:t>Maatregel ‘minder dieren houden’</w:t>
      </w:r>
    </w:p>
    <w:p w:rsidR="003A2E83" w:rsidRPr="00E76A80" w:rsidRDefault="006C5AA4" w:rsidP="00D112F8">
      <w:pPr>
        <w:rPr>
          <w:rFonts w:ascii="Arial" w:hAnsi="Arial" w:cs="Arial"/>
          <w:sz w:val="20"/>
        </w:rPr>
      </w:pPr>
      <w:r w:rsidRPr="00E76A80">
        <w:rPr>
          <w:rFonts w:ascii="Arial" w:hAnsi="Arial" w:cs="Arial"/>
          <w:sz w:val="20"/>
        </w:rPr>
        <w:t xml:space="preserve">Als u </w:t>
      </w:r>
      <w:r w:rsidR="001B2640" w:rsidRPr="00E76A80">
        <w:rPr>
          <w:rFonts w:ascii="Arial" w:hAnsi="Arial" w:cs="Arial"/>
          <w:sz w:val="20"/>
        </w:rPr>
        <w:t>de maatregel “minder dieren”</w:t>
      </w:r>
      <w:r w:rsidR="00BA346F" w:rsidRPr="00E76A80">
        <w:rPr>
          <w:rFonts w:ascii="Arial" w:hAnsi="Arial" w:cs="Arial"/>
          <w:sz w:val="20"/>
        </w:rPr>
        <w:t xml:space="preserve"> heeft aangekruist</w:t>
      </w:r>
      <w:r w:rsidRPr="00E76A80">
        <w:rPr>
          <w:rFonts w:ascii="Arial" w:hAnsi="Arial" w:cs="Arial"/>
          <w:sz w:val="20"/>
        </w:rPr>
        <w:t xml:space="preserve">, geef dan hieronder een toelichting </w:t>
      </w:r>
      <w:r w:rsidR="00D112F8" w:rsidRPr="00E76A80">
        <w:rPr>
          <w:rFonts w:ascii="Arial" w:hAnsi="Arial" w:cs="Arial"/>
          <w:sz w:val="20"/>
        </w:rPr>
        <w:t xml:space="preserve">op deze maatregelen </w:t>
      </w:r>
      <w:r w:rsidRPr="00E76A80">
        <w:rPr>
          <w:rFonts w:ascii="Arial" w:hAnsi="Arial" w:cs="Arial"/>
          <w:sz w:val="20"/>
        </w:rPr>
        <w:t>(welke stallen leeg, beschrijving a</w:t>
      </w:r>
      <w:r w:rsidR="003A2E83" w:rsidRPr="00E76A80">
        <w:rPr>
          <w:rFonts w:ascii="Arial" w:hAnsi="Arial" w:cs="Arial"/>
          <w:sz w:val="20"/>
        </w:rPr>
        <w:t>a</w:t>
      </w:r>
      <w:r w:rsidRPr="00E76A80">
        <w:rPr>
          <w:rFonts w:ascii="Arial" w:hAnsi="Arial" w:cs="Arial"/>
          <w:sz w:val="20"/>
        </w:rPr>
        <w:t>ntal rondes, welke dieren in welke stallen met welke huisvestingssystemen worden gewisseld</w:t>
      </w:r>
      <w:r w:rsidR="002E6F13" w:rsidRPr="00E76A80">
        <w:rPr>
          <w:rFonts w:ascii="Arial" w:hAnsi="Arial" w:cs="Arial"/>
          <w:sz w:val="20"/>
        </w:rPr>
        <w:t xml:space="preserve"> en het eindresultaat</w:t>
      </w:r>
      <w:r w:rsidRPr="00E76A80">
        <w:rPr>
          <w:rFonts w:ascii="Arial" w:hAnsi="Arial" w:cs="Arial"/>
          <w:sz w:val="20"/>
        </w:rPr>
        <w:t>)</w:t>
      </w:r>
      <w:r w:rsidR="003A2E83" w:rsidRPr="00E76A80">
        <w:rPr>
          <w:rFonts w:ascii="Arial" w:hAnsi="Arial" w:cs="Arial"/>
          <w:sz w:val="20"/>
        </w:rPr>
        <w:t xml:space="preserve">. </w:t>
      </w:r>
    </w:p>
    <w:p w:rsidR="006C5AA4" w:rsidRDefault="006C5AA4" w:rsidP="00D112F8"/>
    <w:p w:rsidR="00D112F8" w:rsidRPr="004D0CB1" w:rsidRDefault="00282277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>Toelichting maatregelen:</w:t>
      </w:r>
    </w:p>
    <w:p w:rsidR="00D112F8" w:rsidRPr="004D0CB1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Pr="004D0CB1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Pr="004D0CB1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Pr="004D0CB1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Pr="004D0CB1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Pr="004D0CB1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Pr="004D0CB1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112F8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D112F8" w:rsidRDefault="00D112F8" w:rsidP="00EA1D2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3D22A2" w:rsidRDefault="003D22A2" w:rsidP="009359C4"/>
    <w:p w:rsidR="00AE38CE" w:rsidRPr="004D0CB1" w:rsidRDefault="00264B11" w:rsidP="00D112F8">
      <w:pPr>
        <w:rPr>
          <w:rFonts w:ascii="Arial" w:hAnsi="Arial" w:cs="Arial"/>
        </w:rPr>
      </w:pPr>
      <w:r w:rsidRPr="004D0CB1">
        <w:rPr>
          <w:rFonts w:ascii="Arial" w:hAnsi="Arial" w:cs="Arial"/>
          <w:b/>
          <w:szCs w:val="18"/>
        </w:rPr>
        <w:t>b</w:t>
      </w:r>
      <w:r w:rsidR="00D112F8" w:rsidRPr="004D0CB1">
        <w:rPr>
          <w:rFonts w:ascii="Arial" w:hAnsi="Arial" w:cs="Arial"/>
          <w:b/>
          <w:szCs w:val="18"/>
        </w:rPr>
        <w:t xml:space="preserve">. </w:t>
      </w:r>
      <w:r w:rsidR="00883FDF" w:rsidRPr="004D0CB1">
        <w:rPr>
          <w:rFonts w:ascii="Arial" w:hAnsi="Arial" w:cs="Arial"/>
          <w:b/>
          <w:szCs w:val="18"/>
        </w:rPr>
        <w:t>M</w:t>
      </w:r>
      <w:r w:rsidR="00383833" w:rsidRPr="004D0CB1">
        <w:rPr>
          <w:rFonts w:ascii="Arial" w:hAnsi="Arial" w:cs="Arial"/>
          <w:b/>
          <w:szCs w:val="18"/>
        </w:rPr>
        <w:t>aatregelen</w:t>
      </w:r>
      <w:r w:rsidR="00883FDF" w:rsidRPr="004D0CB1">
        <w:rPr>
          <w:rFonts w:ascii="Arial" w:hAnsi="Arial" w:cs="Arial"/>
          <w:b/>
          <w:szCs w:val="18"/>
        </w:rPr>
        <w:t xml:space="preserve"> van de lijst</w:t>
      </w:r>
      <w:r w:rsidR="00383833" w:rsidRPr="004D0CB1">
        <w:rPr>
          <w:rFonts w:ascii="Arial" w:hAnsi="Arial" w:cs="Arial"/>
        </w:rPr>
        <w:br/>
      </w:r>
      <w:r w:rsidR="008B70E1" w:rsidRPr="004D0CB1">
        <w:rPr>
          <w:rFonts w:ascii="Arial" w:hAnsi="Arial" w:cs="Arial"/>
        </w:rPr>
        <w:t>Vul hieronder per stal</w:t>
      </w:r>
      <w:r w:rsidR="001B2640" w:rsidRPr="004D0CB1">
        <w:rPr>
          <w:rFonts w:ascii="Arial" w:hAnsi="Arial" w:cs="Arial"/>
        </w:rPr>
        <w:t xml:space="preserve"> en </w:t>
      </w:r>
      <w:r w:rsidR="0064037D" w:rsidRPr="004D0CB1">
        <w:rPr>
          <w:rFonts w:ascii="Arial" w:hAnsi="Arial" w:cs="Arial"/>
        </w:rPr>
        <w:t>stalsysteem</w:t>
      </w:r>
      <w:r w:rsidR="008B70E1" w:rsidRPr="004D0CB1">
        <w:rPr>
          <w:rFonts w:ascii="Arial" w:hAnsi="Arial" w:cs="Arial"/>
        </w:rPr>
        <w:t xml:space="preserve"> in</w:t>
      </w:r>
      <w:r w:rsidR="003A2E83" w:rsidRPr="004D0CB1">
        <w:rPr>
          <w:rFonts w:ascii="Arial" w:hAnsi="Arial" w:cs="Arial"/>
        </w:rPr>
        <w:t xml:space="preserve"> </w:t>
      </w:r>
      <w:r w:rsidR="00810A71" w:rsidRPr="004D0CB1">
        <w:rPr>
          <w:rFonts w:ascii="Arial" w:hAnsi="Arial" w:cs="Arial"/>
        </w:rPr>
        <w:t>welke maatregel</w:t>
      </w:r>
      <w:r w:rsidR="00D112F8" w:rsidRPr="004D0CB1">
        <w:rPr>
          <w:rFonts w:ascii="Arial" w:hAnsi="Arial" w:cs="Arial"/>
        </w:rPr>
        <w:t>en</w:t>
      </w:r>
      <w:r w:rsidR="00511F2F" w:rsidRPr="004D0CB1">
        <w:rPr>
          <w:rFonts w:ascii="Arial" w:hAnsi="Arial" w:cs="Arial"/>
        </w:rPr>
        <w:t xml:space="preserve"> van de </w:t>
      </w:r>
      <w:hyperlink r:id="rId8" w:history="1">
        <w:r w:rsidR="00511F2F" w:rsidRPr="004D0CB1">
          <w:rPr>
            <w:rStyle w:val="Hyperlink"/>
            <w:rFonts w:ascii="Arial" w:hAnsi="Arial" w:cs="Arial"/>
          </w:rPr>
          <w:t>lijst</w:t>
        </w:r>
        <w:r w:rsidR="00883FDF" w:rsidRPr="004D0CB1">
          <w:rPr>
            <w:rStyle w:val="Hyperlink"/>
            <w:rFonts w:ascii="Arial" w:hAnsi="Arial" w:cs="Arial"/>
          </w:rPr>
          <w:t xml:space="preserve"> </w:t>
        </w:r>
      </w:hyperlink>
      <w:r w:rsidR="00D112F8" w:rsidRPr="004D0CB1">
        <w:rPr>
          <w:rFonts w:ascii="Arial" w:hAnsi="Arial" w:cs="Arial"/>
        </w:rPr>
        <w:t xml:space="preserve"> u gaat treffen</w:t>
      </w:r>
      <w:r w:rsidR="00810A71" w:rsidRPr="004D0CB1">
        <w:rPr>
          <w:rFonts w:ascii="Arial" w:hAnsi="Arial" w:cs="Arial"/>
        </w:rPr>
        <w:t xml:space="preserve">. </w:t>
      </w:r>
      <w:r w:rsidR="001B2640" w:rsidRPr="004D0CB1">
        <w:rPr>
          <w:rFonts w:ascii="Arial" w:hAnsi="Arial" w:cs="Arial"/>
        </w:rPr>
        <w:t xml:space="preserve">Het stalnummer moet corresponderen met de </w:t>
      </w:r>
      <w:r w:rsidR="00511F2F" w:rsidRPr="004D0CB1">
        <w:rPr>
          <w:rFonts w:ascii="Arial" w:hAnsi="Arial" w:cs="Arial"/>
        </w:rPr>
        <w:t xml:space="preserve">bestaande </w:t>
      </w:r>
      <w:r w:rsidR="001B2640" w:rsidRPr="004D0CB1">
        <w:rPr>
          <w:rFonts w:ascii="Arial" w:hAnsi="Arial" w:cs="Arial"/>
        </w:rPr>
        <w:t xml:space="preserve">vergunning/melding of voeg een plattegrondtekening bij. </w:t>
      </w:r>
      <w:r w:rsidR="00810A71" w:rsidRPr="004D0CB1">
        <w:rPr>
          <w:rFonts w:ascii="Arial" w:hAnsi="Arial" w:cs="Arial"/>
        </w:rPr>
        <w:t xml:space="preserve">Meerdere maatregelen zijn mogelijk. </w:t>
      </w:r>
    </w:p>
    <w:p w:rsidR="001B2640" w:rsidRPr="004D0CB1" w:rsidRDefault="001B2640" w:rsidP="00D112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276"/>
        <w:gridCol w:w="1301"/>
        <w:gridCol w:w="3559"/>
        <w:gridCol w:w="1070"/>
        <w:gridCol w:w="1450"/>
      </w:tblGrid>
      <w:tr w:rsidR="00FE4776" w:rsidRPr="004D0CB1">
        <w:tc>
          <w:tcPr>
            <w:tcW w:w="632" w:type="dxa"/>
            <w:tcBorders>
              <w:bottom w:val="single" w:sz="12" w:space="0" w:color="auto"/>
            </w:tcBorders>
            <w:shd w:val="clear" w:color="auto" w:fill="C0C0C0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  <w:r w:rsidRPr="004D0CB1">
              <w:rPr>
                <w:rFonts w:ascii="Arial" w:hAnsi="Arial" w:cs="Arial"/>
              </w:rPr>
              <w:t>Stal</w:t>
            </w:r>
          </w:p>
          <w:p w:rsidR="00FE4776" w:rsidRPr="004D0CB1" w:rsidRDefault="00FE4776" w:rsidP="00D112F8">
            <w:pPr>
              <w:rPr>
                <w:rFonts w:ascii="Arial" w:hAnsi="Arial" w:cs="Arial"/>
              </w:rPr>
            </w:pPr>
            <w:r w:rsidRPr="004D0CB1">
              <w:rPr>
                <w:rFonts w:ascii="Arial" w:hAnsi="Arial" w:cs="Arial"/>
              </w:rPr>
              <w:t>nr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C0C0C0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  <w:r w:rsidRPr="004D0CB1">
              <w:rPr>
                <w:rFonts w:ascii="Arial" w:hAnsi="Arial" w:cs="Arial"/>
              </w:rPr>
              <w:t>Rav-code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C0C0C0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  <w:r w:rsidRPr="004D0CB1">
              <w:rPr>
                <w:rFonts w:ascii="Arial" w:hAnsi="Arial" w:cs="Arial"/>
              </w:rPr>
              <w:t xml:space="preserve">Emissiefact. </w:t>
            </w:r>
            <w:r w:rsidR="00264B11" w:rsidRPr="004D0CB1">
              <w:rPr>
                <w:rFonts w:ascii="Arial" w:hAnsi="Arial" w:cs="Arial"/>
              </w:rPr>
              <w:t>R</w:t>
            </w:r>
            <w:r w:rsidRPr="004D0CB1">
              <w:rPr>
                <w:rFonts w:ascii="Arial" w:hAnsi="Arial" w:cs="Arial"/>
              </w:rPr>
              <w:t>av</w:t>
            </w:r>
          </w:p>
        </w:tc>
        <w:tc>
          <w:tcPr>
            <w:tcW w:w="3559" w:type="dxa"/>
            <w:tcBorders>
              <w:bottom w:val="single" w:sz="12" w:space="0" w:color="auto"/>
            </w:tcBorders>
            <w:shd w:val="clear" w:color="auto" w:fill="C0C0C0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  <w:r w:rsidRPr="004D0CB1">
              <w:rPr>
                <w:rFonts w:ascii="Arial" w:hAnsi="Arial" w:cs="Arial"/>
              </w:rPr>
              <w:t>Maatregel</w:t>
            </w:r>
            <w:r w:rsidR="0012594F" w:rsidRPr="004D0CB1">
              <w:rPr>
                <w:rFonts w:ascii="Arial" w:hAnsi="Arial" w:cs="Arial"/>
              </w:rPr>
              <w:t xml:space="preserve"> (</w:t>
            </w:r>
            <w:r w:rsidR="000E2EA7" w:rsidRPr="004D0CB1">
              <w:rPr>
                <w:rFonts w:ascii="Arial" w:hAnsi="Arial" w:cs="Arial"/>
              </w:rPr>
              <w:t xml:space="preserve">+ </w:t>
            </w:r>
            <w:r w:rsidR="0012594F" w:rsidRPr="004D0CB1">
              <w:rPr>
                <w:rFonts w:ascii="Arial" w:hAnsi="Arial" w:cs="Arial"/>
              </w:rPr>
              <w:t>AAV-nr)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C0C0C0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  <w:r w:rsidRPr="004D0CB1">
              <w:rPr>
                <w:rFonts w:ascii="Arial" w:hAnsi="Arial" w:cs="Arial"/>
              </w:rPr>
              <w:t>Reductie %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shd w:val="clear" w:color="auto" w:fill="C0C0C0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  <w:r w:rsidRPr="004D0CB1">
              <w:rPr>
                <w:rFonts w:ascii="Arial" w:hAnsi="Arial" w:cs="Arial"/>
              </w:rPr>
              <w:t>Aantal dieren</w:t>
            </w:r>
          </w:p>
        </w:tc>
      </w:tr>
      <w:tr w:rsidR="00FE4776" w:rsidRPr="004D0CB1">
        <w:tc>
          <w:tcPr>
            <w:tcW w:w="632" w:type="dxa"/>
            <w:tcBorders>
              <w:top w:val="single" w:sz="12" w:space="0" w:color="auto"/>
            </w:tcBorders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12" w:space="0" w:color="auto"/>
            </w:tcBorders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</w:tr>
      <w:tr w:rsidR="00FE4776" w:rsidRPr="004D0CB1">
        <w:tc>
          <w:tcPr>
            <w:tcW w:w="632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</w:tr>
      <w:tr w:rsidR="00FE4776" w:rsidRPr="004D0CB1">
        <w:tc>
          <w:tcPr>
            <w:tcW w:w="632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</w:tr>
      <w:tr w:rsidR="00FE4776" w:rsidRPr="004D0CB1">
        <w:tc>
          <w:tcPr>
            <w:tcW w:w="632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</w:tr>
      <w:tr w:rsidR="00FE4776" w:rsidRPr="004D0CB1">
        <w:tc>
          <w:tcPr>
            <w:tcW w:w="632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</w:tr>
      <w:tr w:rsidR="00FE4776" w:rsidRPr="004D0CB1">
        <w:tc>
          <w:tcPr>
            <w:tcW w:w="632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E4776" w:rsidRPr="004D0CB1" w:rsidRDefault="00FE4776" w:rsidP="00D112F8">
            <w:pPr>
              <w:rPr>
                <w:rFonts w:ascii="Arial" w:hAnsi="Arial" w:cs="Arial"/>
              </w:rPr>
            </w:pPr>
          </w:p>
        </w:tc>
      </w:tr>
    </w:tbl>
    <w:p w:rsidR="001B2640" w:rsidRPr="004D0CB1" w:rsidRDefault="001B2640" w:rsidP="00D112F8">
      <w:pPr>
        <w:rPr>
          <w:rFonts w:ascii="Arial" w:hAnsi="Arial" w:cs="Arial"/>
        </w:rPr>
      </w:pPr>
    </w:p>
    <w:p w:rsidR="002E6F13" w:rsidRPr="004D0CB1" w:rsidRDefault="00264B11" w:rsidP="00810A71">
      <w:pPr>
        <w:rPr>
          <w:rFonts w:ascii="Arial" w:hAnsi="Arial" w:cs="Arial"/>
          <w:b/>
          <w:sz w:val="22"/>
          <w:szCs w:val="22"/>
        </w:rPr>
      </w:pPr>
      <w:r w:rsidRPr="004D0CB1">
        <w:rPr>
          <w:rFonts w:ascii="Arial" w:hAnsi="Arial" w:cs="Arial"/>
          <w:b/>
          <w:sz w:val="22"/>
          <w:szCs w:val="22"/>
        </w:rPr>
        <w:t>3</w:t>
      </w:r>
      <w:r w:rsidR="00282277" w:rsidRPr="004D0CB1">
        <w:rPr>
          <w:rFonts w:ascii="Arial" w:hAnsi="Arial" w:cs="Arial"/>
          <w:b/>
          <w:sz w:val="22"/>
          <w:szCs w:val="22"/>
        </w:rPr>
        <w:t xml:space="preserve">. </w:t>
      </w:r>
      <w:r w:rsidR="002E6F13" w:rsidRPr="004D0CB1">
        <w:rPr>
          <w:rFonts w:ascii="Arial" w:hAnsi="Arial" w:cs="Arial"/>
          <w:b/>
          <w:sz w:val="22"/>
          <w:szCs w:val="22"/>
        </w:rPr>
        <w:t>Berekening</w:t>
      </w:r>
    </w:p>
    <w:p w:rsidR="004909FF" w:rsidRDefault="00933157" w:rsidP="002E6F13">
      <w:pPr>
        <w:rPr>
          <w:rFonts w:ascii="Arial" w:hAnsi="Arial" w:cs="Arial"/>
        </w:rPr>
      </w:pPr>
      <w:r w:rsidRPr="004D0CB1">
        <w:rPr>
          <w:rFonts w:ascii="Arial" w:hAnsi="Arial" w:cs="Arial"/>
        </w:rPr>
        <w:t>Maak hieronder de berekening waaruit blijkt dat de benodigde ammoniakreductie wordt behaald.</w:t>
      </w:r>
      <w:r w:rsidR="00883FDF" w:rsidRPr="004D0CB1">
        <w:rPr>
          <w:rFonts w:ascii="Arial" w:hAnsi="Arial" w:cs="Arial"/>
        </w:rPr>
        <w:t xml:space="preserve"> Zie ook de toelichting.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7"/>
      </w:tblGrid>
      <w:tr w:rsidR="004909FF" w:rsidTr="004D0CB1">
        <w:trPr>
          <w:trHeight w:val="6442"/>
        </w:trPr>
        <w:tc>
          <w:tcPr>
            <w:tcW w:w="9107" w:type="dxa"/>
          </w:tcPr>
          <w:p w:rsidR="004909FF" w:rsidRPr="004D0CB1" w:rsidRDefault="004D0CB1" w:rsidP="002E6F13">
            <w:pPr>
              <w:rPr>
                <w:rFonts w:ascii="Arial" w:hAnsi="Arial" w:cs="Arial"/>
                <w:sz w:val="20"/>
              </w:rPr>
            </w:pPr>
            <w:r w:rsidRPr="004D0CB1">
              <w:rPr>
                <w:rFonts w:ascii="Arial" w:hAnsi="Arial" w:cs="Arial"/>
                <w:sz w:val="20"/>
              </w:rPr>
              <w:t>T</w:t>
            </w:r>
            <w:r w:rsidR="00883FDF" w:rsidRPr="004D0CB1">
              <w:rPr>
                <w:rFonts w:ascii="Arial" w:hAnsi="Arial" w:cs="Arial"/>
                <w:sz w:val="20"/>
              </w:rPr>
              <w:t>otale hoeveelheid te reduceren ammoniak (zie 1.):………………………kg</w:t>
            </w: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  <w:r w:rsidRPr="004D0CB1">
              <w:rPr>
                <w:rFonts w:ascii="Arial" w:hAnsi="Arial" w:cs="Arial"/>
                <w:sz w:val="20"/>
              </w:rPr>
              <w:t>Berekening A) Minder dieren houden:</w:t>
            </w: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  <w:r w:rsidRPr="004D0CB1">
              <w:rPr>
                <w:rFonts w:ascii="Arial" w:hAnsi="Arial" w:cs="Arial"/>
                <w:sz w:val="20"/>
              </w:rPr>
              <w:t>Berekening B) maatregelen van de lijst:</w:t>
            </w: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</w:p>
          <w:p w:rsidR="00883FDF" w:rsidRPr="004D0CB1" w:rsidRDefault="00883FDF" w:rsidP="002E6F13">
            <w:pPr>
              <w:rPr>
                <w:rFonts w:ascii="Arial" w:hAnsi="Arial" w:cs="Arial"/>
                <w:sz w:val="20"/>
              </w:rPr>
            </w:pPr>
            <w:r w:rsidRPr="004D0CB1">
              <w:rPr>
                <w:rFonts w:ascii="Arial" w:hAnsi="Arial" w:cs="Arial"/>
                <w:sz w:val="20"/>
              </w:rPr>
              <w:t xml:space="preserve">Berekening </w:t>
            </w:r>
            <w:r w:rsidR="00B94A49" w:rsidRPr="004D0CB1">
              <w:rPr>
                <w:rFonts w:ascii="Arial" w:hAnsi="Arial" w:cs="Arial"/>
                <w:sz w:val="20"/>
              </w:rPr>
              <w:t xml:space="preserve">C) </w:t>
            </w:r>
            <w:r w:rsidRPr="004D0CB1">
              <w:rPr>
                <w:rFonts w:ascii="Arial" w:hAnsi="Arial" w:cs="Arial"/>
                <w:sz w:val="20"/>
              </w:rPr>
              <w:t>combinatie van A)en B):</w:t>
            </w:r>
          </w:p>
          <w:p w:rsidR="004D0CB1" w:rsidRPr="004D0CB1" w:rsidRDefault="004D0CB1" w:rsidP="002E6F13">
            <w:pPr>
              <w:rPr>
                <w:rFonts w:ascii="Arial" w:hAnsi="Arial" w:cs="Arial"/>
                <w:sz w:val="20"/>
              </w:rPr>
            </w:pPr>
          </w:p>
          <w:p w:rsidR="004D0CB1" w:rsidRPr="004D0CB1" w:rsidRDefault="004D0CB1" w:rsidP="002E6F13">
            <w:pPr>
              <w:rPr>
                <w:rFonts w:ascii="Arial" w:hAnsi="Arial" w:cs="Arial"/>
                <w:sz w:val="20"/>
              </w:rPr>
            </w:pPr>
          </w:p>
          <w:p w:rsidR="004D0CB1" w:rsidRPr="004D0CB1" w:rsidRDefault="004D0CB1" w:rsidP="002E6F13">
            <w:pPr>
              <w:rPr>
                <w:rFonts w:ascii="Arial" w:hAnsi="Arial" w:cs="Arial"/>
                <w:sz w:val="20"/>
              </w:rPr>
            </w:pPr>
          </w:p>
          <w:p w:rsidR="004D0CB1" w:rsidRPr="004D0CB1" w:rsidRDefault="004D0CB1" w:rsidP="002E6F13">
            <w:pPr>
              <w:rPr>
                <w:rFonts w:ascii="Arial" w:hAnsi="Arial" w:cs="Arial"/>
                <w:sz w:val="20"/>
              </w:rPr>
            </w:pPr>
          </w:p>
          <w:p w:rsidR="004D0CB1" w:rsidRPr="004D0CB1" w:rsidRDefault="004D0CB1" w:rsidP="002E6F13">
            <w:pPr>
              <w:rPr>
                <w:rFonts w:ascii="Arial" w:hAnsi="Arial" w:cs="Arial"/>
                <w:sz w:val="20"/>
              </w:rPr>
            </w:pPr>
          </w:p>
          <w:p w:rsidR="004D0CB1" w:rsidRPr="004D0CB1" w:rsidRDefault="004D0CB1" w:rsidP="002E6F13">
            <w:pPr>
              <w:rPr>
                <w:rFonts w:ascii="Arial" w:hAnsi="Arial" w:cs="Arial"/>
                <w:sz w:val="20"/>
              </w:rPr>
            </w:pPr>
          </w:p>
          <w:p w:rsidR="004D0CB1" w:rsidRDefault="004D0CB1" w:rsidP="002E6F13"/>
        </w:tc>
      </w:tr>
      <w:tr w:rsidR="00F56931" w:rsidTr="004D0CB1">
        <w:trPr>
          <w:trHeight w:val="4429"/>
        </w:trPr>
        <w:tc>
          <w:tcPr>
            <w:tcW w:w="9107" w:type="dxa"/>
          </w:tcPr>
          <w:p w:rsidR="00F56931" w:rsidRDefault="00F56931" w:rsidP="002E6F13"/>
        </w:tc>
      </w:tr>
    </w:tbl>
    <w:p w:rsidR="00F56931" w:rsidRPr="004D0CB1" w:rsidRDefault="00F56931" w:rsidP="00282277">
      <w:pPr>
        <w:rPr>
          <w:rFonts w:ascii="Arial" w:hAnsi="Arial" w:cs="Arial"/>
          <w:b/>
          <w:sz w:val="20"/>
        </w:rPr>
      </w:pPr>
    </w:p>
    <w:p w:rsidR="00F56931" w:rsidRPr="004D0CB1" w:rsidRDefault="00F56931" w:rsidP="00282277">
      <w:pPr>
        <w:rPr>
          <w:rFonts w:ascii="Arial" w:hAnsi="Arial" w:cs="Arial"/>
          <w:b/>
          <w:sz w:val="20"/>
        </w:rPr>
      </w:pPr>
    </w:p>
    <w:p w:rsidR="00282277" w:rsidRPr="004D0CB1" w:rsidRDefault="00264B11" w:rsidP="00282277">
      <w:pPr>
        <w:rPr>
          <w:rFonts w:ascii="Arial" w:hAnsi="Arial" w:cs="Arial"/>
          <w:b/>
          <w:sz w:val="20"/>
        </w:rPr>
      </w:pPr>
      <w:r w:rsidRPr="004D0CB1">
        <w:rPr>
          <w:rFonts w:ascii="Arial" w:hAnsi="Arial" w:cs="Arial"/>
          <w:b/>
          <w:sz w:val="20"/>
        </w:rPr>
        <w:t>4</w:t>
      </w:r>
      <w:r w:rsidR="00282277" w:rsidRPr="004D0CB1">
        <w:rPr>
          <w:rFonts w:ascii="Arial" w:hAnsi="Arial" w:cs="Arial"/>
          <w:b/>
          <w:sz w:val="20"/>
        </w:rPr>
        <w:t xml:space="preserve">. </w:t>
      </w:r>
      <w:r w:rsidR="003A2E83" w:rsidRPr="004D0CB1">
        <w:rPr>
          <w:rFonts w:ascii="Arial" w:hAnsi="Arial" w:cs="Arial"/>
          <w:b/>
          <w:sz w:val="20"/>
        </w:rPr>
        <w:t>Bijlagen</w:t>
      </w:r>
    </w:p>
    <w:p w:rsidR="00282277" w:rsidRPr="004D0CB1" w:rsidRDefault="003A2E83" w:rsidP="00282277">
      <w:pPr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>De volgende</w:t>
      </w:r>
      <w:r w:rsidR="00282277" w:rsidRPr="004D0CB1">
        <w:rPr>
          <w:rFonts w:ascii="Arial" w:hAnsi="Arial" w:cs="Arial"/>
          <w:sz w:val="20"/>
        </w:rPr>
        <w:t xml:space="preserve"> bijlagen zijn bij</w:t>
      </w:r>
      <w:r w:rsidRPr="004D0CB1">
        <w:rPr>
          <w:rFonts w:ascii="Arial" w:hAnsi="Arial" w:cs="Arial"/>
          <w:sz w:val="20"/>
        </w:rPr>
        <w:t>gevoegd.</w:t>
      </w:r>
    </w:p>
    <w:p w:rsidR="00F24BBC" w:rsidRPr="004D0CB1" w:rsidRDefault="00F24BBC" w:rsidP="00F24BBC">
      <w:pPr>
        <w:numPr>
          <w:ilvl w:val="0"/>
          <w:numId w:val="30"/>
        </w:numPr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>Indien anders dan in vergunning</w:t>
      </w:r>
      <w:bookmarkStart w:id="0" w:name="_GoBack"/>
      <w:bookmarkEnd w:id="0"/>
      <w:r w:rsidRPr="004D0CB1">
        <w:rPr>
          <w:rFonts w:ascii="Arial" w:hAnsi="Arial" w:cs="Arial"/>
          <w:sz w:val="20"/>
        </w:rPr>
        <w:t xml:space="preserve">/melding: </w:t>
      </w:r>
      <w:r w:rsidR="00282277" w:rsidRPr="004D0CB1">
        <w:rPr>
          <w:rFonts w:ascii="Arial" w:hAnsi="Arial" w:cs="Arial"/>
          <w:sz w:val="20"/>
        </w:rPr>
        <w:t xml:space="preserve">Plattegrondtekening </w:t>
      </w:r>
      <w:r w:rsidRPr="004D0CB1">
        <w:rPr>
          <w:rFonts w:ascii="Arial" w:hAnsi="Arial" w:cs="Arial"/>
          <w:sz w:val="20"/>
        </w:rPr>
        <w:t>met stalnummers.</w:t>
      </w:r>
    </w:p>
    <w:p w:rsidR="00282277" w:rsidRPr="004D0CB1" w:rsidRDefault="00282277" w:rsidP="00282277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 xml:space="preserve">Melding Activiteitenbesluit </w:t>
      </w:r>
      <w:r w:rsidR="00511F2F" w:rsidRPr="004D0CB1">
        <w:rPr>
          <w:rFonts w:ascii="Arial" w:hAnsi="Arial" w:cs="Arial"/>
          <w:sz w:val="20"/>
        </w:rPr>
        <w:t>voor aanpassingen bij veehouderijtak buiten de stoppersregeling</w:t>
      </w:r>
    </w:p>
    <w:p w:rsidR="00282277" w:rsidRPr="004D0CB1" w:rsidRDefault="00282277" w:rsidP="00282277">
      <w:pPr>
        <w:numPr>
          <w:ilvl w:val="0"/>
          <w:numId w:val="27"/>
        </w:numPr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 xml:space="preserve">Melding </w:t>
      </w:r>
      <w:r w:rsidR="003A2E83" w:rsidRPr="004D0CB1">
        <w:rPr>
          <w:rFonts w:ascii="Arial" w:hAnsi="Arial" w:cs="Arial"/>
          <w:sz w:val="20"/>
        </w:rPr>
        <w:t>Activiteitenbesluit</w:t>
      </w:r>
      <w:r w:rsidRPr="004D0CB1">
        <w:rPr>
          <w:rFonts w:ascii="Arial" w:hAnsi="Arial" w:cs="Arial"/>
          <w:sz w:val="20"/>
        </w:rPr>
        <w:t xml:space="preserve"> voor het opslaan van zuur (in tank of verpakking) </w:t>
      </w:r>
    </w:p>
    <w:p w:rsidR="00282277" w:rsidRPr="004D0CB1" w:rsidRDefault="00282277" w:rsidP="00282277">
      <w:pPr>
        <w:numPr>
          <w:ilvl w:val="0"/>
          <w:numId w:val="27"/>
        </w:numPr>
        <w:spacing w:line="360" w:lineRule="atLeast"/>
        <w:ind w:left="714" w:hanging="357"/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>__________________________________</w:t>
      </w:r>
    </w:p>
    <w:p w:rsidR="00282277" w:rsidRPr="004D0CB1" w:rsidRDefault="00282277" w:rsidP="00282277">
      <w:pPr>
        <w:numPr>
          <w:ilvl w:val="0"/>
          <w:numId w:val="27"/>
        </w:numPr>
        <w:spacing w:line="360" w:lineRule="atLeast"/>
        <w:ind w:left="714" w:hanging="357"/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>__________________________________</w:t>
      </w:r>
    </w:p>
    <w:p w:rsidR="00282277" w:rsidRPr="004D0CB1" w:rsidRDefault="00282277" w:rsidP="00282277">
      <w:pPr>
        <w:rPr>
          <w:rFonts w:ascii="Arial" w:hAnsi="Arial" w:cs="Arial"/>
          <w:sz w:val="20"/>
        </w:rPr>
      </w:pPr>
    </w:p>
    <w:p w:rsidR="00282277" w:rsidRPr="004D0CB1" w:rsidRDefault="00282277" w:rsidP="00282277">
      <w:pPr>
        <w:rPr>
          <w:rFonts w:ascii="Arial" w:hAnsi="Arial" w:cs="Arial"/>
          <w:sz w:val="20"/>
        </w:rPr>
      </w:pPr>
    </w:p>
    <w:p w:rsidR="00282277" w:rsidRPr="004D0CB1" w:rsidRDefault="00282277" w:rsidP="00282277">
      <w:pPr>
        <w:rPr>
          <w:rFonts w:ascii="Arial" w:hAnsi="Arial" w:cs="Arial"/>
          <w:sz w:val="20"/>
        </w:rPr>
      </w:pPr>
      <w:r w:rsidRPr="004D0CB1">
        <w:rPr>
          <w:rFonts w:ascii="Arial" w:hAnsi="Arial" w:cs="Arial"/>
          <w:sz w:val="20"/>
        </w:rPr>
        <w:t>Plaats en datum</w:t>
      </w:r>
      <w:r w:rsidRPr="004D0CB1">
        <w:rPr>
          <w:rFonts w:ascii="Arial" w:hAnsi="Arial" w:cs="Arial"/>
          <w:sz w:val="20"/>
        </w:rPr>
        <w:tab/>
      </w:r>
      <w:r w:rsidRPr="004D0CB1">
        <w:rPr>
          <w:rFonts w:ascii="Arial" w:hAnsi="Arial" w:cs="Arial"/>
          <w:sz w:val="20"/>
        </w:rPr>
        <w:tab/>
      </w:r>
      <w:r w:rsidRPr="004D0CB1">
        <w:rPr>
          <w:rFonts w:ascii="Arial" w:hAnsi="Arial" w:cs="Arial"/>
          <w:sz w:val="20"/>
        </w:rPr>
        <w:tab/>
        <w:t>Handtekening</w:t>
      </w:r>
    </w:p>
    <w:sectPr w:rsidR="00282277" w:rsidRPr="004D0C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9D" w:rsidRDefault="00E6109D" w:rsidP="00DC2B66">
      <w:pPr>
        <w:spacing w:line="240" w:lineRule="auto"/>
      </w:pPr>
      <w:r>
        <w:separator/>
      </w:r>
    </w:p>
  </w:endnote>
  <w:endnote w:type="continuationSeparator" w:id="0">
    <w:p w:rsidR="00E6109D" w:rsidRDefault="00E6109D" w:rsidP="00DC2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">
    <w:altName w:val="Times New Roman"/>
    <w:charset w:val="00"/>
    <w:family w:val="swiss"/>
    <w:pitch w:val="variable"/>
    <w:sig w:usb0="800000AF" w:usb1="10000048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49" w:rsidRDefault="00B94A49">
    <w:pPr>
      <w:pStyle w:val="Voettekst"/>
    </w:pPr>
    <w:r w:rsidRPr="00DC2B66">
      <w:rPr>
        <w:b/>
        <w:sz w:val="16"/>
        <w:szCs w:val="16"/>
      </w:rPr>
      <w:t>Kennisgevingsformulier stoppersmaatregelen</w:t>
    </w:r>
    <w:r w:rsidRPr="00DC2B66">
      <w:rPr>
        <w:sz w:val="16"/>
        <w:szCs w:val="16"/>
      </w:rPr>
      <w:t xml:space="preserve"> – versie </w:t>
    </w:r>
    <w:r w:rsidR="00F82916">
      <w:rPr>
        <w:sz w:val="16"/>
        <w:szCs w:val="16"/>
      </w:rPr>
      <w:t>juli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9D" w:rsidRDefault="00E6109D" w:rsidP="00DC2B66">
      <w:pPr>
        <w:spacing w:line="240" w:lineRule="auto"/>
      </w:pPr>
      <w:r>
        <w:separator/>
      </w:r>
    </w:p>
  </w:footnote>
  <w:footnote w:type="continuationSeparator" w:id="0">
    <w:p w:rsidR="00E6109D" w:rsidRDefault="00E6109D" w:rsidP="00DC2B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C29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FA43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FE3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8E56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66B3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FE4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5E0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D2E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D46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168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A1120"/>
    <w:multiLevelType w:val="hybridMultilevel"/>
    <w:tmpl w:val="51B058E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5B6C72"/>
    <w:multiLevelType w:val="hybridMultilevel"/>
    <w:tmpl w:val="1CF2BB46"/>
    <w:lvl w:ilvl="0" w:tplc="0060B450">
      <w:start w:val="1"/>
      <w:numFmt w:val="bullet"/>
      <w:lvlText w:val=""/>
      <w:lvlJc w:val="left"/>
      <w:pPr>
        <w:tabs>
          <w:tab w:val="num" w:pos="740"/>
        </w:tabs>
        <w:ind w:left="740" w:hanging="38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F8583A"/>
    <w:multiLevelType w:val="multilevel"/>
    <w:tmpl w:val="7D7ED33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ScalaSans" w:hAnsi="ScalaSans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220256E8"/>
    <w:multiLevelType w:val="hybridMultilevel"/>
    <w:tmpl w:val="77CA260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F53A8"/>
    <w:multiLevelType w:val="hybridMultilevel"/>
    <w:tmpl w:val="B7A4889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AB2EC8"/>
    <w:multiLevelType w:val="hybridMultilevel"/>
    <w:tmpl w:val="C75A6B6A"/>
    <w:lvl w:ilvl="0" w:tplc="32C06F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B812BFA"/>
    <w:multiLevelType w:val="multilevel"/>
    <w:tmpl w:val="EF0EA5F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Verdana" w:hAnsi="Verdana" w:hint="default"/>
        <w:b w:val="0"/>
        <w:i w:val="0"/>
        <w:sz w:val="26"/>
        <w:szCs w:val="22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z w:val="18"/>
        <w:szCs w:val="22"/>
      </w:rPr>
    </w:lvl>
    <w:lvl w:ilvl="3">
      <w:start w:val="1"/>
      <w:numFmt w:val="none"/>
      <w:pStyle w:val="Kop4"/>
      <w:lvlText w:val="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5">
      <w:start w:val="1"/>
      <w:numFmt w:val="decimal"/>
      <w:lvlText w:val="¨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¨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¨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¨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33767CAF"/>
    <w:multiLevelType w:val="multilevel"/>
    <w:tmpl w:val="E13A193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59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309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59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410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680" w:hanging="1440"/>
      </w:pPr>
      <w:rPr>
        <w:rFonts w:hint="default"/>
      </w:rPr>
    </w:lvl>
  </w:abstractNum>
  <w:abstractNum w:abstractNumId="18">
    <w:nsid w:val="3CB8225B"/>
    <w:multiLevelType w:val="multilevel"/>
    <w:tmpl w:val="9A0092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77F8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231256D"/>
    <w:multiLevelType w:val="multilevel"/>
    <w:tmpl w:val="56C2BCF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4547B5B"/>
    <w:multiLevelType w:val="hybridMultilevel"/>
    <w:tmpl w:val="56C2BCFE"/>
    <w:lvl w:ilvl="0" w:tplc="C2F233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83C5C3E"/>
    <w:multiLevelType w:val="hybridMultilevel"/>
    <w:tmpl w:val="4C7C952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3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D60D8B"/>
    <w:multiLevelType w:val="hybridMultilevel"/>
    <w:tmpl w:val="9A0092F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D7095"/>
    <w:multiLevelType w:val="hybridMultilevel"/>
    <w:tmpl w:val="7372651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D866A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F1076D8"/>
    <w:multiLevelType w:val="hybridMultilevel"/>
    <w:tmpl w:val="325A1604"/>
    <w:lvl w:ilvl="0" w:tplc="35FA102A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eastAsia="Mangal" w:hAnsi="Symbol" w:cs="Mang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133675"/>
    <w:multiLevelType w:val="hybridMultilevel"/>
    <w:tmpl w:val="F8F2E0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EEE18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972450"/>
    <w:multiLevelType w:val="hybridMultilevel"/>
    <w:tmpl w:val="8BDCD70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040226"/>
    <w:multiLevelType w:val="hybridMultilevel"/>
    <w:tmpl w:val="1C5EA302"/>
    <w:lvl w:ilvl="0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E7C1C69"/>
    <w:multiLevelType w:val="multilevel"/>
    <w:tmpl w:val="14EE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B52795"/>
    <w:multiLevelType w:val="hybridMultilevel"/>
    <w:tmpl w:val="F496D30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19"/>
  </w:num>
  <w:num w:numId="17">
    <w:abstractNumId w:val="26"/>
  </w:num>
  <w:num w:numId="18">
    <w:abstractNumId w:val="27"/>
  </w:num>
  <w:num w:numId="19">
    <w:abstractNumId w:val="31"/>
  </w:num>
  <w:num w:numId="20">
    <w:abstractNumId w:val="13"/>
  </w:num>
  <w:num w:numId="21">
    <w:abstractNumId w:val="22"/>
  </w:num>
  <w:num w:numId="22">
    <w:abstractNumId w:val="28"/>
  </w:num>
  <w:num w:numId="23">
    <w:abstractNumId w:val="30"/>
  </w:num>
  <w:num w:numId="24">
    <w:abstractNumId w:val="21"/>
  </w:num>
  <w:num w:numId="25">
    <w:abstractNumId w:val="20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0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575"/>
    <w:rsid w:val="00027EE7"/>
    <w:rsid w:val="00031E60"/>
    <w:rsid w:val="0007001C"/>
    <w:rsid w:val="000E2EA7"/>
    <w:rsid w:val="001255AF"/>
    <w:rsid w:val="0012594F"/>
    <w:rsid w:val="001909F2"/>
    <w:rsid w:val="001B2640"/>
    <w:rsid w:val="0020650E"/>
    <w:rsid w:val="00224E15"/>
    <w:rsid w:val="00263557"/>
    <w:rsid w:val="00264B11"/>
    <w:rsid w:val="00282277"/>
    <w:rsid w:val="00294D79"/>
    <w:rsid w:val="002965F8"/>
    <w:rsid w:val="002B3B34"/>
    <w:rsid w:val="002E6F13"/>
    <w:rsid w:val="002F4978"/>
    <w:rsid w:val="0035001A"/>
    <w:rsid w:val="00375D71"/>
    <w:rsid w:val="00383833"/>
    <w:rsid w:val="003A2E83"/>
    <w:rsid w:val="003C5C07"/>
    <w:rsid w:val="003D22A2"/>
    <w:rsid w:val="004311AF"/>
    <w:rsid w:val="00465814"/>
    <w:rsid w:val="004909FF"/>
    <w:rsid w:val="004C274A"/>
    <w:rsid w:val="004D0CB1"/>
    <w:rsid w:val="00511F2F"/>
    <w:rsid w:val="005216A9"/>
    <w:rsid w:val="00534860"/>
    <w:rsid w:val="00555A1B"/>
    <w:rsid w:val="00605C6F"/>
    <w:rsid w:val="00631E98"/>
    <w:rsid w:val="0064037D"/>
    <w:rsid w:val="006617A0"/>
    <w:rsid w:val="00666EC4"/>
    <w:rsid w:val="006C5AA4"/>
    <w:rsid w:val="006D6101"/>
    <w:rsid w:val="007A0C9A"/>
    <w:rsid w:val="007D51F2"/>
    <w:rsid w:val="007F30B8"/>
    <w:rsid w:val="007F5CD4"/>
    <w:rsid w:val="00810A71"/>
    <w:rsid w:val="00814B3F"/>
    <w:rsid w:val="00820575"/>
    <w:rsid w:val="008230B9"/>
    <w:rsid w:val="008254E1"/>
    <w:rsid w:val="0084108D"/>
    <w:rsid w:val="00883FDF"/>
    <w:rsid w:val="00895E62"/>
    <w:rsid w:val="008B70E1"/>
    <w:rsid w:val="008F2812"/>
    <w:rsid w:val="009229A5"/>
    <w:rsid w:val="00933157"/>
    <w:rsid w:val="009359C4"/>
    <w:rsid w:val="0098206C"/>
    <w:rsid w:val="009974B5"/>
    <w:rsid w:val="009F6459"/>
    <w:rsid w:val="00A009BA"/>
    <w:rsid w:val="00A32D2C"/>
    <w:rsid w:val="00AE38CE"/>
    <w:rsid w:val="00B13D9C"/>
    <w:rsid w:val="00B23E43"/>
    <w:rsid w:val="00B37038"/>
    <w:rsid w:val="00B447A0"/>
    <w:rsid w:val="00B479D8"/>
    <w:rsid w:val="00B94A49"/>
    <w:rsid w:val="00BA346F"/>
    <w:rsid w:val="00BC4CB3"/>
    <w:rsid w:val="00BD2E43"/>
    <w:rsid w:val="00C13CB5"/>
    <w:rsid w:val="00C75B36"/>
    <w:rsid w:val="00C86543"/>
    <w:rsid w:val="00CB0CAB"/>
    <w:rsid w:val="00CC41C0"/>
    <w:rsid w:val="00CC5ABC"/>
    <w:rsid w:val="00CD0F75"/>
    <w:rsid w:val="00D112F8"/>
    <w:rsid w:val="00D1478F"/>
    <w:rsid w:val="00D85A5B"/>
    <w:rsid w:val="00DC2B66"/>
    <w:rsid w:val="00DC6CC3"/>
    <w:rsid w:val="00DF7D1E"/>
    <w:rsid w:val="00E0625B"/>
    <w:rsid w:val="00E6109D"/>
    <w:rsid w:val="00E62160"/>
    <w:rsid w:val="00E7231E"/>
    <w:rsid w:val="00E76A80"/>
    <w:rsid w:val="00EA1D23"/>
    <w:rsid w:val="00EA70E9"/>
    <w:rsid w:val="00EE777C"/>
    <w:rsid w:val="00F00C96"/>
    <w:rsid w:val="00F06228"/>
    <w:rsid w:val="00F23EC4"/>
    <w:rsid w:val="00F24BBC"/>
    <w:rsid w:val="00F45EE6"/>
    <w:rsid w:val="00F56931"/>
    <w:rsid w:val="00F6131E"/>
    <w:rsid w:val="00F82916"/>
    <w:rsid w:val="00FC3B7B"/>
    <w:rsid w:val="00FC55C7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14B3F"/>
    <w:pPr>
      <w:spacing w:line="30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814B3F"/>
    <w:pPr>
      <w:keepNext/>
      <w:pageBreakBefore/>
      <w:spacing w:after="300"/>
      <w:outlineLvl w:val="0"/>
    </w:pPr>
    <w:rPr>
      <w:b/>
      <w:caps/>
      <w:kern w:val="28"/>
      <w:sz w:val="26"/>
      <w:szCs w:val="26"/>
    </w:rPr>
  </w:style>
  <w:style w:type="paragraph" w:styleId="Kop2">
    <w:name w:val="heading 2"/>
    <w:basedOn w:val="Standaard"/>
    <w:next w:val="Standaard"/>
    <w:qFormat/>
    <w:rsid w:val="00814B3F"/>
    <w:pPr>
      <w:keepNext/>
      <w:keepLines/>
      <w:numPr>
        <w:ilvl w:val="1"/>
        <w:numId w:val="4"/>
      </w:numPr>
      <w:spacing w:before="240" w:after="240"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814B3F"/>
    <w:pPr>
      <w:keepNext/>
      <w:numPr>
        <w:ilvl w:val="2"/>
        <w:numId w:val="4"/>
      </w:numPr>
      <w:spacing w:before="300" w:after="120"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814B3F"/>
    <w:pPr>
      <w:keepNext/>
      <w:numPr>
        <w:ilvl w:val="3"/>
        <w:numId w:val="4"/>
      </w:numPr>
      <w:spacing w:before="300" w:after="120"/>
      <w:outlineLvl w:val="3"/>
    </w:pPr>
    <w:rPr>
      <w:u w:val="single"/>
    </w:rPr>
  </w:style>
  <w:style w:type="character" w:default="1" w:styleId="Standaardalinea-lettertype">
    <w:name w:val="Default Paragraph Font"/>
    <w:semiHidden/>
    <w:rsid w:val="00814B3F"/>
  </w:style>
  <w:style w:type="table" w:default="1" w:styleId="Standaardtabel">
    <w:name w:val="Normal Table"/>
    <w:semiHidden/>
    <w:rsid w:val="00814B3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814B3F"/>
  </w:style>
  <w:style w:type="paragraph" w:styleId="Afzender">
    <w:name w:val="envelope return"/>
    <w:basedOn w:val="Standaard"/>
    <w:rsid w:val="00814B3F"/>
    <w:rPr>
      <w:rFonts w:cs="Arial"/>
    </w:rPr>
  </w:style>
  <w:style w:type="paragraph" w:styleId="Normaalweb">
    <w:name w:val="Normal (Web)"/>
    <w:basedOn w:val="Standaard"/>
    <w:rsid w:val="00814B3F"/>
    <w:rPr>
      <w:szCs w:val="24"/>
    </w:rPr>
  </w:style>
  <w:style w:type="table" w:styleId="Eigentijdsetabel">
    <w:name w:val="Table Contemporary"/>
    <w:basedOn w:val="Standaardtabel"/>
    <w:rsid w:val="00814B3F"/>
    <w:pPr>
      <w:spacing w:line="300" w:lineRule="exact"/>
    </w:pPr>
    <w:rPr>
      <w:rFonts w:ascii="Arial" w:hAnsi="Arial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band1Horz">
      <w:rPr>
        <w:color w:val="000000"/>
      </w:rPr>
      <w:tblPr/>
      <w:tcPr>
        <w:shd w:val="clear" w:color="auto" w:fill="FFFFFF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66FF"/>
      </w:tcPr>
    </w:tblStylePr>
  </w:style>
  <w:style w:type="paragraph" w:styleId="Lijstopsomteken">
    <w:name w:val="List Bullet"/>
    <w:basedOn w:val="Standaard"/>
    <w:rsid w:val="00814B3F"/>
    <w:pPr>
      <w:spacing w:line="300" w:lineRule="exact"/>
      <w:ind w:left="283" w:hanging="283"/>
    </w:pPr>
    <w:rPr>
      <w:sz w:val="20"/>
    </w:rPr>
  </w:style>
  <w:style w:type="character" w:customStyle="1" w:styleId="Huisstijl-GegevenCharChar">
    <w:name w:val="Huisstijl-Gegeven Char Char"/>
    <w:link w:val="Huisstijl-Gegeven"/>
    <w:rsid w:val="00814B3F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814B3F"/>
    <w:pPr>
      <w:spacing w:after="92" w:line="180" w:lineRule="exact"/>
    </w:pPr>
    <w:rPr>
      <w:noProof/>
      <w:sz w:val="13"/>
      <w:szCs w:val="24"/>
    </w:rPr>
  </w:style>
  <w:style w:type="paragraph" w:customStyle="1" w:styleId="Huisstijl-Rubricering">
    <w:name w:val="Huisstijl-Rubricering"/>
    <w:basedOn w:val="Standaard"/>
    <w:rsid w:val="00814B3F"/>
    <w:pPr>
      <w:adjustRightInd w:val="0"/>
      <w:spacing w:line="180" w:lineRule="exact"/>
    </w:pPr>
    <w:rPr>
      <w:rFonts w:cs="Verdana-Bold"/>
      <w:b/>
      <w:bCs/>
      <w:caps/>
      <w:noProof/>
      <w:sz w:val="13"/>
      <w:szCs w:val="13"/>
    </w:rPr>
  </w:style>
  <w:style w:type="paragraph" w:customStyle="1" w:styleId="Huisstijl-Paginanummering">
    <w:name w:val="Huisstijl-Paginanummering"/>
    <w:basedOn w:val="Standaard"/>
    <w:rsid w:val="00814B3F"/>
    <w:pPr>
      <w:spacing w:line="180" w:lineRule="exact"/>
    </w:pPr>
    <w:rPr>
      <w:noProof/>
      <w:sz w:val="13"/>
      <w:szCs w:val="24"/>
    </w:rPr>
  </w:style>
  <w:style w:type="table" w:styleId="Tabelraster">
    <w:name w:val="Table Grid"/>
    <w:basedOn w:val="Standaardtabel"/>
    <w:rsid w:val="00F06228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F06228"/>
    <w:rPr>
      <w:sz w:val="20"/>
    </w:rPr>
  </w:style>
  <w:style w:type="character" w:styleId="Voetnootmarkering">
    <w:name w:val="footnote reference"/>
    <w:semiHidden/>
    <w:rsid w:val="00F06228"/>
    <w:rPr>
      <w:vertAlign w:val="superscript"/>
    </w:rPr>
  </w:style>
  <w:style w:type="character" w:styleId="Zwaar">
    <w:name w:val="Strong"/>
    <w:qFormat/>
    <w:rsid w:val="00EA70E9"/>
    <w:rPr>
      <w:b/>
      <w:bCs/>
    </w:rPr>
  </w:style>
  <w:style w:type="paragraph" w:styleId="Ballontekst">
    <w:name w:val="Balloon Text"/>
    <w:basedOn w:val="Standaard"/>
    <w:semiHidden/>
    <w:rsid w:val="00BD2E43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5216A9"/>
    <w:rPr>
      <w:sz w:val="16"/>
      <w:szCs w:val="16"/>
    </w:rPr>
  </w:style>
  <w:style w:type="paragraph" w:styleId="Tekstopmerking">
    <w:name w:val="annotation text"/>
    <w:basedOn w:val="Standaard"/>
    <w:semiHidden/>
    <w:rsid w:val="005216A9"/>
    <w:rPr>
      <w:sz w:val="20"/>
    </w:rPr>
  </w:style>
  <w:style w:type="paragraph" w:styleId="Onderwerpvanopmerking">
    <w:name w:val="annotation subject"/>
    <w:basedOn w:val="Tekstopmerking"/>
    <w:next w:val="Tekstopmerking"/>
    <w:semiHidden/>
    <w:rsid w:val="005216A9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DC2B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DC2B66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DC2B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C2B66"/>
    <w:rPr>
      <w:rFonts w:ascii="Verdana" w:hAnsi="Verdana"/>
      <w:sz w:val="18"/>
    </w:rPr>
  </w:style>
  <w:style w:type="character" w:styleId="Hyperlink">
    <w:name w:val="Hyperlink"/>
    <w:uiPriority w:val="99"/>
    <w:unhideWhenUsed/>
    <w:rsid w:val="0051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mil.nl/onderwerpen/landbouw-tuinbouw/ammoniak-en/actieplan-ammoniak/stoppersmaatregelen/tabel-maatregel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8B93C11C.dotm</Template>
  <TotalTime>8</TotalTime>
  <Pages>4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stoppersregeling</vt:lpstr>
    </vt:vector>
  </TitlesOfParts>
  <Company>SenterNovem</Company>
  <LinksUpToDate>false</LinksUpToDate>
  <CharactersWithSpaces>3247</CharactersWithSpaces>
  <SharedDoc>false</SharedDoc>
  <HLinks>
    <vt:vector size="6" baseType="variant"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http://www.infomil.nl/onderwerpen/landbouw-tuinbouw/ammoniak-en/actieplan-ammoniak/stoppersmaatregelen/tabel-maatregelen/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stoppersregeling</dc:title>
  <dc:creator>uijt0001</dc:creator>
  <cp:lastModifiedBy>Croes, K.</cp:lastModifiedBy>
  <cp:revision>4</cp:revision>
  <dcterms:created xsi:type="dcterms:W3CDTF">2015-12-04T09:49:00Z</dcterms:created>
  <dcterms:modified xsi:type="dcterms:W3CDTF">2015-12-04T09:57:00Z</dcterms:modified>
</cp:coreProperties>
</file>